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737EE53A" w:rsidR="00B1095C" w:rsidRDefault="0097369B" w:rsidP="00FF0D85">
      <w:pPr>
        <w:widowControl w:val="0"/>
        <w:suppressAutoHyphens/>
        <w:spacing w:line="240" w:lineRule="auto"/>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BD2596" w:rsidRPr="00BD2596">
        <w:rPr>
          <w:b/>
          <w:bCs/>
        </w:rPr>
        <w:t>Analyzátor</w:t>
      </w:r>
      <w:r w:rsidR="00A470DD">
        <w:rPr>
          <w:b/>
          <w:bCs/>
        </w:rPr>
        <w:t>y</w:t>
      </w:r>
      <w:r w:rsidR="00BD2596" w:rsidRPr="00BD2596">
        <w:rPr>
          <w:b/>
          <w:bCs/>
        </w:rPr>
        <w:t xml:space="preserve"> </w:t>
      </w:r>
      <w:bookmarkStart w:id="0" w:name="_Hlk128469186"/>
      <w:r w:rsidR="00BD2596" w:rsidRPr="00BD2596">
        <w:rPr>
          <w:b/>
          <w:bCs/>
        </w:rPr>
        <w:t>glykovaného hemoglobinu</w:t>
      </w:r>
      <w:bookmarkEnd w:id="0"/>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05BCB885"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FF0D85">
        <w:rPr>
          <w:rFonts w:asciiTheme="minorHAnsi" w:hAnsiTheme="minorHAnsi" w:cstheme="minorHAnsi"/>
          <w:b/>
          <w:color w:val="auto"/>
          <w:spacing w:val="0"/>
          <w:kern w:val="0"/>
          <w:sz w:val="22"/>
          <w:szCs w:val="22"/>
        </w:rPr>
        <w:t>1</w:t>
      </w:r>
    </w:p>
    <w:p w14:paraId="38B40739" w14:textId="2AD5F910" w:rsidR="00DD5826" w:rsidRPr="00FF0D85" w:rsidRDefault="00E33843" w:rsidP="00FF0D85">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6FD78C5B"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FD39953"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BD2596">
        <w:rPr>
          <w:rFonts w:cs="Calibri"/>
        </w:rPr>
        <w:t> </w:t>
      </w:r>
      <w:r w:rsidR="004658D4">
        <w:rPr>
          <w:rFonts w:cs="Calibri"/>
        </w:rPr>
        <w:t>analyzátorům</w:t>
      </w:r>
      <w:r w:rsidR="00BD2596" w:rsidRPr="00BD2596">
        <w:t xml:space="preserve"> </w:t>
      </w:r>
      <w:r w:rsidR="00BD2596" w:rsidRPr="00BD2596">
        <w:rPr>
          <w:rFonts w:cs="Calibri"/>
        </w:rPr>
        <w:t>glykovaného hemoglobinu</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xml:space="preserve">. </w:t>
      </w:r>
      <w:r w:rsidR="002A3FF0">
        <w:rPr>
          <w:rFonts w:cs="Calibri"/>
        </w:rPr>
        <w:t>Seznam spotřebního materiálu</w:t>
      </w:r>
      <w:r w:rsidRPr="00E33843">
        <w:rPr>
          <w:rFonts w:cs="Calibri"/>
        </w:rPr>
        <w:t xml:space="preserve"> je uveden</w:t>
      </w:r>
      <w:r w:rsidR="002A3FF0">
        <w:rPr>
          <w:rFonts w:cs="Calibri"/>
        </w:rPr>
        <w:t>ý</w:t>
      </w:r>
      <w:r w:rsidRPr="00E33843">
        <w:rPr>
          <w:rFonts w:cs="Calibri"/>
        </w:rPr>
        <w:t xml:space="preserve"> v příloze č.</w:t>
      </w:r>
      <w:r w:rsidR="00F95358">
        <w:rPr>
          <w:rFonts w:cs="Calibri"/>
        </w:rPr>
        <w:t xml:space="preserve"> </w:t>
      </w:r>
      <w:r w:rsidR="002A3FF0">
        <w:rPr>
          <w:rFonts w:cs="Calibri"/>
        </w:rPr>
        <w:t>1</w:t>
      </w:r>
      <w:r w:rsidR="00F95358">
        <w:rPr>
          <w:rFonts w:cs="Calibri"/>
        </w:rPr>
        <w:t xml:space="preserve"> „</w:t>
      </w:r>
      <w:r w:rsidR="002A3FF0">
        <w:rPr>
          <w:rFonts w:cs="Calibri"/>
        </w:rPr>
        <w:t>Dílčí s</w:t>
      </w:r>
      <w:r w:rsidR="00F95358" w:rsidRPr="00F95358">
        <w:rPr>
          <w:rFonts w:cs="Calibri"/>
        </w:rPr>
        <w:t>pecifikace</w:t>
      </w:r>
      <w:r w:rsidR="00BD69BC">
        <w:rPr>
          <w:rFonts w:cs="Calibri"/>
        </w:rPr>
        <w:t xml:space="preserve"> </w:t>
      </w:r>
      <w:r w:rsidR="002A3FF0">
        <w:rPr>
          <w:rFonts w:cs="Calibri"/>
        </w:rPr>
        <w:t>ceny</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 plnění</w:t>
      </w:r>
      <w:r w:rsidR="00ED3C62" w:rsidRPr="00712506">
        <w:rPr>
          <w:rFonts w:cs="Calibri"/>
        </w:rPr>
        <w:t xml:space="preserve"> uveden</w:t>
      </w:r>
      <w:r w:rsidR="00562AEE">
        <w:rPr>
          <w:rFonts w:cs="Calibri"/>
        </w:rPr>
        <w:t>ých</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2EDC2DB" w14:textId="4771AE4F" w:rsidR="007E24E7" w:rsidRPr="00FF0D85" w:rsidRDefault="003D0C6F" w:rsidP="00FF0D85">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FF0D85">
      <w:pPr>
        <w:spacing w:after="0" w:line="240" w:lineRule="auto"/>
        <w:jc w:val="center"/>
        <w:rPr>
          <w:b/>
          <w:bCs/>
        </w:rPr>
      </w:pPr>
      <w:r w:rsidRPr="001F780C">
        <w:rPr>
          <w:b/>
          <w:bCs/>
        </w:rPr>
        <w:t>Článek 2</w:t>
      </w:r>
    </w:p>
    <w:p w14:paraId="49BDEF4D" w14:textId="34A3E345" w:rsidR="00A178B2" w:rsidRPr="00740397" w:rsidRDefault="00A178B2" w:rsidP="00FF0D85">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4D024645" w14:textId="77777777" w:rsidR="00BD2596" w:rsidRPr="00BD2596" w:rsidRDefault="00BD2596" w:rsidP="00BD2596">
      <w:pPr>
        <w:suppressAutoHyphens/>
        <w:spacing w:after="0"/>
        <w:ind w:firstLine="851"/>
        <w:rPr>
          <w:rFonts w:eastAsia="Calibri" w:cs="Arial"/>
          <w:b/>
          <w:bCs/>
          <w:lang w:eastAsia="en-US"/>
        </w:rPr>
      </w:pPr>
      <w:r w:rsidRPr="00BD2596">
        <w:rPr>
          <w:rFonts w:eastAsia="Calibri" w:cs="Arial"/>
          <w:b/>
          <w:bCs/>
          <w:lang w:eastAsia="en-US"/>
        </w:rPr>
        <w:t>Chrudimská nemocnice, Václavská 570, 537 27 Chrudim (OKB)</w:t>
      </w:r>
    </w:p>
    <w:p w14:paraId="6B4EAD11" w14:textId="77777777" w:rsidR="00BD2596" w:rsidRPr="00BD2596" w:rsidRDefault="00BD2596" w:rsidP="00BD2596">
      <w:pPr>
        <w:suppressAutoHyphens/>
        <w:spacing w:after="0"/>
        <w:ind w:firstLine="851"/>
        <w:rPr>
          <w:rFonts w:eastAsia="Calibri" w:cs="Arial"/>
          <w:b/>
          <w:bCs/>
          <w:lang w:eastAsia="en-US"/>
        </w:rPr>
      </w:pPr>
      <w:r w:rsidRPr="00BD2596">
        <w:rPr>
          <w:rFonts w:eastAsia="Calibri" w:cs="Arial"/>
          <w:b/>
          <w:bCs/>
          <w:lang w:eastAsia="en-US"/>
        </w:rPr>
        <w:t>Litomyšlská nemocnice, J. E. Purkyně 652, 570 14 Litomyšl (OKB)</w:t>
      </w:r>
    </w:p>
    <w:p w14:paraId="44524383" w14:textId="77777777" w:rsidR="00BD2596" w:rsidRPr="00BD2596" w:rsidRDefault="00BD2596" w:rsidP="00BD2596">
      <w:pPr>
        <w:suppressAutoHyphens/>
        <w:spacing w:after="0"/>
        <w:ind w:firstLine="851"/>
        <w:rPr>
          <w:rFonts w:eastAsia="Calibri" w:cs="Arial"/>
          <w:b/>
          <w:bCs/>
          <w:lang w:eastAsia="en-US"/>
        </w:rPr>
      </w:pPr>
      <w:r w:rsidRPr="00BD2596">
        <w:rPr>
          <w:rFonts w:eastAsia="Calibri" w:cs="Arial"/>
          <w:b/>
          <w:bCs/>
          <w:lang w:eastAsia="en-US"/>
        </w:rPr>
        <w:t>Svitavská nemocnice, Kollárova 643/7, 568 25 Svitavy (OKB)</w:t>
      </w:r>
    </w:p>
    <w:p w14:paraId="22F4C671" w14:textId="77777777" w:rsidR="00BD2596" w:rsidRPr="00BD2596" w:rsidRDefault="00BD2596" w:rsidP="00BD2596">
      <w:pPr>
        <w:suppressAutoHyphens/>
        <w:spacing w:after="0"/>
        <w:ind w:left="143" w:firstLine="708"/>
        <w:rPr>
          <w:rFonts w:eastAsia="Calibri" w:cs="Arial"/>
          <w:b/>
          <w:bCs/>
          <w:lang w:eastAsia="en-US"/>
        </w:rPr>
      </w:pPr>
      <w:r w:rsidRPr="00BD2596">
        <w:rPr>
          <w:rFonts w:eastAsia="Calibri" w:cs="Arial"/>
          <w:b/>
          <w:bCs/>
          <w:lang w:eastAsia="en-US"/>
        </w:rPr>
        <w:t>Pardubická nemocnice, Kyjevská 44, 532 03 Pardubice (OKB)</w:t>
      </w:r>
    </w:p>
    <w:p w14:paraId="4E46BEA0" w14:textId="77777777" w:rsidR="00BD2596" w:rsidRDefault="00BD2596" w:rsidP="00BD2596">
      <w:pPr>
        <w:tabs>
          <w:tab w:val="left" w:pos="709"/>
        </w:tabs>
        <w:autoSpaceDE w:val="0"/>
        <w:autoSpaceDN w:val="0"/>
        <w:adjustRightInd w:val="0"/>
        <w:spacing w:after="0" w:line="240" w:lineRule="auto"/>
        <w:ind w:left="709" w:firstLine="142"/>
        <w:jc w:val="both"/>
        <w:rPr>
          <w:b/>
        </w:rPr>
      </w:pPr>
      <w:r w:rsidRPr="00BD2596">
        <w:rPr>
          <w:b/>
        </w:rPr>
        <w:t>Orlickoústecká nemocnice, Československé armády 1076, 562 18 Ústí nad Orlicí (OKB</w:t>
      </w:r>
    </w:p>
    <w:p w14:paraId="20CAB20E" w14:textId="748C87E8" w:rsidR="00181562" w:rsidRPr="00920126" w:rsidRDefault="00004E80" w:rsidP="00BD2596">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4658D4">
        <w:rPr>
          <w:b/>
          <w:bCs/>
        </w:rPr>
        <w:t>4</w:t>
      </w:r>
      <w:r w:rsidR="00D43244" w:rsidRPr="00920126">
        <w:rPr>
          <w:b/>
          <w:bCs/>
        </w:rPr>
        <w:t xml:space="preserve"> </w:t>
      </w:r>
      <w:r w:rsidR="000D39D5">
        <w:rPr>
          <w:b/>
          <w:bCs/>
        </w:rPr>
        <w:t>let</w:t>
      </w:r>
      <w:r w:rsidR="00F95358" w:rsidRPr="00920126">
        <w:t>.</w:t>
      </w:r>
    </w:p>
    <w:p w14:paraId="12470878" w14:textId="12692154"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4658D4">
        <w:rPr>
          <w:rFonts w:cs="Calibri"/>
        </w:rPr>
        <w:t>analyzátorů</w:t>
      </w:r>
      <w:r w:rsidR="00FF0D85">
        <w:rPr>
          <w:rFonts w:cs="Calibri"/>
        </w:rPr>
        <w:t xml:space="preserve"> v místě plnění</w:t>
      </w:r>
      <w:r w:rsidR="00C7469D" w:rsidRPr="00C32152">
        <w:rPr>
          <w:rFonts w:cs="Calibri"/>
        </w:rPr>
        <w:t>.</w:t>
      </w:r>
      <w:r w:rsidR="00C7469D">
        <w:rPr>
          <w:rFonts w:cs="Calibri"/>
        </w:rPr>
        <w:t xml:space="preserve"> </w:t>
      </w:r>
    </w:p>
    <w:p w14:paraId="6F739691" w14:textId="52C3E68C" w:rsidR="00FF0D85" w:rsidRDefault="003A2101" w:rsidP="00FF0D85">
      <w:pPr>
        <w:tabs>
          <w:tab w:val="left" w:pos="709"/>
        </w:tabs>
        <w:autoSpaceDE w:val="0"/>
        <w:autoSpaceDN w:val="0"/>
        <w:adjustRightInd w:val="0"/>
        <w:spacing w:after="0" w:line="240" w:lineRule="auto"/>
        <w:ind w:left="709" w:hanging="709"/>
        <w:jc w:val="both"/>
        <w:rPr>
          <w:b/>
        </w:rPr>
      </w:pPr>
      <w:r>
        <w:rPr>
          <w:b/>
        </w:rPr>
        <w:t xml:space="preserve">2.4 </w:t>
      </w:r>
      <w:r>
        <w:rPr>
          <w:b/>
        </w:rPr>
        <w:tab/>
      </w:r>
      <w:r w:rsidR="004658D4" w:rsidRPr="004658D4">
        <w:rPr>
          <w:b/>
        </w:rPr>
        <w:t xml:space="preserve">Požadovaná lhůta pro dodání spotřebního materiálu je max. </w:t>
      </w:r>
      <w:r w:rsidR="00BD2596">
        <w:rPr>
          <w:b/>
        </w:rPr>
        <w:t>3</w:t>
      </w:r>
      <w:r w:rsidR="004658D4" w:rsidRPr="004658D4">
        <w:rPr>
          <w:b/>
        </w:rPr>
        <w:t xml:space="preserve"> dn</w:t>
      </w:r>
      <w:r w:rsidR="00BD2596">
        <w:rPr>
          <w:b/>
        </w:rPr>
        <w:t>y</w:t>
      </w:r>
      <w:r w:rsidR="004658D4" w:rsidRPr="004658D4">
        <w:rPr>
          <w:b/>
        </w:rPr>
        <w:t xml:space="preserve"> od doručení písemné objednávky</w:t>
      </w:r>
      <w:r w:rsidR="00BD2596">
        <w:rPr>
          <w:b/>
        </w:rPr>
        <w:t>.</w:t>
      </w:r>
    </w:p>
    <w:p w14:paraId="0E7607DB" w14:textId="2BD8D0FA" w:rsidR="00CD2B5F" w:rsidRPr="00FF0D85" w:rsidRDefault="00CD2B5F" w:rsidP="00FF0D85">
      <w:pPr>
        <w:tabs>
          <w:tab w:val="left" w:pos="709"/>
        </w:tabs>
        <w:autoSpaceDE w:val="0"/>
        <w:autoSpaceDN w:val="0"/>
        <w:adjustRightInd w:val="0"/>
        <w:spacing w:after="0" w:line="240" w:lineRule="auto"/>
        <w:jc w:val="both"/>
        <w:rPr>
          <w:rFonts w:eastAsia="Calibri" w:cs="Arial"/>
          <w:color w:val="000000"/>
          <w:lang w:eastAsia="zh-CN"/>
        </w:rPr>
      </w:pPr>
    </w:p>
    <w:p w14:paraId="036A4B11" w14:textId="77777777" w:rsidR="00FF0D85" w:rsidRDefault="00E32414" w:rsidP="00FF0D85">
      <w:pPr>
        <w:spacing w:after="0" w:line="240" w:lineRule="auto"/>
        <w:jc w:val="center"/>
        <w:rPr>
          <w:b/>
          <w:bCs/>
        </w:rPr>
      </w:pPr>
      <w:r w:rsidRPr="001F780C">
        <w:rPr>
          <w:b/>
          <w:bCs/>
        </w:rPr>
        <w:lastRenderedPageBreak/>
        <w:t>Článek 3</w:t>
      </w:r>
    </w:p>
    <w:p w14:paraId="070D56F0" w14:textId="33093606" w:rsidR="00F478C8" w:rsidRPr="00FF0D85" w:rsidRDefault="00E32414" w:rsidP="00FF0D85">
      <w:pPr>
        <w:spacing w:after="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3B306410"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76450F51" w14:textId="4A7B8DF5"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3EDDB7EE"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606A7C" w:rsidRPr="00606A7C">
        <w:t>slouží jako doklad o řádném předání a převzetí zboží</w:t>
      </w:r>
      <w:r w:rsidRPr="002137F3">
        <w:t>.</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19BC7659" w:rsidR="00D713D6" w:rsidRPr="001F780C" w:rsidRDefault="00D713D6" w:rsidP="00FF0D85">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136FE1EC" w:rsidR="00D713D6" w:rsidRPr="003419EC"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3419EC">
        <w:rPr>
          <w:rFonts w:eastAsia="SimSun" w:cs="Calibri"/>
          <w:kern w:val="1"/>
          <w:sz w:val="22"/>
          <w:szCs w:val="22"/>
          <w:lang w:eastAsia="hi-IN" w:bidi="hi-IN"/>
        </w:rPr>
        <w:t xml:space="preserve"> </w:t>
      </w:r>
      <w:r w:rsidR="003419EC" w:rsidRPr="003419EC">
        <w:rPr>
          <w:rFonts w:eastAsia="SimSun" w:cs="Calibri"/>
          <w:i/>
          <w:iCs/>
          <w:kern w:val="1"/>
          <w:sz w:val="22"/>
          <w:szCs w:val="22"/>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62E7AF72" w:rsidR="00B60230" w:rsidRPr="00B60230" w:rsidRDefault="00B60230"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3419EC">
        <w:rPr>
          <w:rFonts w:eastAsia="SimSun" w:cs="Calibri"/>
          <w:b/>
          <w:kern w:val="1"/>
          <w:lang w:eastAsia="hi-IN" w:bidi="hi-IN"/>
        </w:rPr>
        <w:t>……………………………</w:t>
      </w:r>
      <w:r w:rsidRPr="00B60230">
        <w:rPr>
          <w:rFonts w:eastAsia="SimSun" w:cs="Calibri"/>
          <w:i/>
          <w:kern w:val="1"/>
          <w:highlight w:val="yellow"/>
          <w:lang w:eastAsia="hi-IN" w:bidi="hi-IN"/>
        </w:rPr>
        <w:t xml:space="preserve"> </w:t>
      </w:r>
    </w:p>
    <w:p w14:paraId="7C47CD0A" w14:textId="6D428912"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3419EC">
        <w:rPr>
          <w:rFonts w:eastAsia="SimSun" w:cs="Calibri"/>
          <w:i/>
          <w:kern w:val="1"/>
          <w:lang w:eastAsia="hi-IN" w:bidi="hi-IN"/>
        </w:rPr>
        <w:t xml:space="preserve"> </w:t>
      </w:r>
    </w:p>
    <w:p w14:paraId="6991EE58" w14:textId="2C915D85"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10FB8584" w14:textId="5FBD7308" w:rsidR="00D713D6" w:rsidRPr="00B60230" w:rsidRDefault="00B60230" w:rsidP="00FF0D85">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3419EC">
        <w:rPr>
          <w:rFonts w:eastAsia="SimSun" w:cs="Calibri"/>
          <w:b/>
          <w:kern w:val="1"/>
          <w:lang w:eastAsia="hi-IN" w:bidi="hi-IN"/>
        </w:rPr>
        <w:t>……………………………</w:t>
      </w:r>
      <w:r w:rsidRPr="003419EC">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009DEA35" w:rsidR="0001260D" w:rsidRPr="00FF0D85" w:rsidRDefault="00372673" w:rsidP="00FF0D85">
      <w:pPr>
        <w:spacing w:line="240" w:lineRule="auto"/>
        <w:ind w:left="705" w:hanging="705"/>
        <w:jc w:val="both"/>
        <w:rPr>
          <w:rFonts w:eastAsia="SimSun" w:cs="Calibri"/>
          <w:kern w:val="1"/>
          <w:lang w:eastAsia="hi-IN" w:bidi="hi-IN"/>
        </w:rPr>
      </w:pPr>
      <w:r>
        <w:rPr>
          <w:b/>
        </w:rPr>
        <w:lastRenderedPageBreak/>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23A10B57" w:rsidR="00D713D6" w:rsidRPr="00FF0D85" w:rsidRDefault="00D713D6" w:rsidP="00FF0D85">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59133947"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3419EC" w:rsidRPr="002B73D1">
          <w:rPr>
            <w:rStyle w:val="Hypertextovodkaz"/>
          </w:rPr>
          <w:t>fakturace@nempk.cz</w:t>
        </w:r>
      </w:hyperlink>
      <w:r w:rsidR="00990158">
        <w:t>.</w:t>
      </w:r>
      <w:r w:rsidR="003419EC">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06134AC7" w:rsidR="00D713D6" w:rsidRPr="001F780C" w:rsidRDefault="00D713D6" w:rsidP="00FF0D85">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lastRenderedPageBreak/>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71CAD0FE" w:rsidR="00D713D6" w:rsidRPr="001F780C" w:rsidRDefault="00D713D6" w:rsidP="00FF0D85">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57B6C299" w:rsidR="00D713D6" w:rsidRPr="004A6227" w:rsidRDefault="00D713D6" w:rsidP="008A28C7">
      <w:pPr>
        <w:spacing w:after="0" w:line="240" w:lineRule="auto"/>
        <w:ind w:left="705" w:hanging="705"/>
        <w:jc w:val="both"/>
        <w:rPr>
          <w:strike/>
        </w:rPr>
      </w:pPr>
      <w:r w:rsidRPr="00826BA0">
        <w:rPr>
          <w:b/>
        </w:rPr>
        <w:t>7.</w:t>
      </w:r>
      <w:r w:rsidR="00FF0D85">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F75C862" w:rsidR="008260CB" w:rsidRDefault="00D713D6" w:rsidP="008A28C7">
      <w:pPr>
        <w:spacing w:after="0" w:line="240" w:lineRule="auto"/>
        <w:ind w:left="705" w:hanging="705"/>
        <w:jc w:val="both"/>
      </w:pPr>
      <w:r w:rsidRPr="008260CB">
        <w:rPr>
          <w:b/>
        </w:rPr>
        <w:t>7.</w:t>
      </w:r>
      <w:r w:rsidR="00FF0D85">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18CD824A" w:rsidR="00D713D6" w:rsidRPr="008260CB" w:rsidRDefault="008260CB" w:rsidP="008A28C7">
      <w:pPr>
        <w:spacing w:after="0" w:line="240" w:lineRule="auto"/>
        <w:ind w:left="705" w:hanging="705"/>
        <w:jc w:val="both"/>
      </w:pPr>
      <w:r w:rsidRPr="008260CB">
        <w:rPr>
          <w:b/>
          <w:bCs/>
        </w:rPr>
        <w:t>7.</w:t>
      </w:r>
      <w:r w:rsidR="00FF0D85">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B778A71" w:rsidR="00D713D6" w:rsidRPr="008260CB" w:rsidRDefault="00D713D6" w:rsidP="008A28C7">
      <w:pPr>
        <w:spacing w:after="0" w:line="240" w:lineRule="auto"/>
        <w:ind w:left="705" w:hanging="705"/>
        <w:jc w:val="both"/>
      </w:pPr>
      <w:r w:rsidRPr="008260CB">
        <w:rPr>
          <w:b/>
        </w:rPr>
        <w:t>7.</w:t>
      </w:r>
      <w:r w:rsidR="00FF0D85">
        <w:rPr>
          <w:b/>
        </w:rPr>
        <w:t>6</w:t>
      </w:r>
      <w:r w:rsidRPr="008260CB">
        <w:tab/>
        <w:t>Záruční doba neběží po dobu, po kterou kupující nemůže užívat zboží pro jeho vady, za které odpovídá prodávající.</w:t>
      </w:r>
    </w:p>
    <w:p w14:paraId="1B885E5D" w14:textId="336078B3" w:rsidR="00D713D6" w:rsidRPr="00826BA0" w:rsidRDefault="00D713D6" w:rsidP="008A28C7">
      <w:pPr>
        <w:spacing w:after="0" w:line="240" w:lineRule="auto"/>
        <w:ind w:left="705" w:hanging="705"/>
        <w:jc w:val="both"/>
      </w:pPr>
      <w:r w:rsidRPr="00826BA0">
        <w:rPr>
          <w:b/>
        </w:rPr>
        <w:t>7.</w:t>
      </w:r>
      <w:r w:rsidR="00FF0D85">
        <w:rPr>
          <w:b/>
        </w:rPr>
        <w:t>7</w:t>
      </w:r>
      <w:r w:rsidRPr="00826BA0">
        <w:tab/>
        <w:t>Záruka se nevztahuje na závady prokazatelně způsobené neodbornou manipulací nebo mechanickým poškozením zboží kupujícím.</w:t>
      </w:r>
    </w:p>
    <w:p w14:paraId="5998DD7E" w14:textId="6F98F6CE" w:rsidR="00D713D6" w:rsidRPr="00826BA0" w:rsidRDefault="00D713D6" w:rsidP="008A28C7">
      <w:pPr>
        <w:spacing w:after="0" w:line="240" w:lineRule="auto"/>
        <w:ind w:left="705" w:hanging="705"/>
        <w:jc w:val="both"/>
      </w:pPr>
      <w:r w:rsidRPr="00826BA0">
        <w:rPr>
          <w:b/>
        </w:rPr>
        <w:t>7.</w:t>
      </w:r>
      <w:r w:rsidR="00FF0D85">
        <w:rPr>
          <w:b/>
        </w:rPr>
        <w:t>8</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2410D918" w:rsidR="00D713D6" w:rsidRPr="001F780C" w:rsidRDefault="00D713D6" w:rsidP="00FF0D85">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1303830" w:rsidR="00D713D6" w:rsidRPr="00FF0D85" w:rsidRDefault="00D713D6" w:rsidP="00FF0D85">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69139623"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3B2EC45B" w:rsidR="00D713D6" w:rsidRPr="001F780C" w:rsidRDefault="00D713D6" w:rsidP="009A6A45">
      <w:pPr>
        <w:tabs>
          <w:tab w:val="num" w:pos="0"/>
        </w:tabs>
        <w:spacing w:after="0" w:line="240" w:lineRule="auto"/>
        <w:ind w:left="705" w:hanging="705"/>
        <w:jc w:val="both"/>
        <w:rPr>
          <w:b/>
        </w:rPr>
      </w:pPr>
      <w:r>
        <w:rPr>
          <w:b/>
        </w:rPr>
        <w:t>9.</w:t>
      </w:r>
      <w:r w:rsidR="00FF0D85">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E06A931" w:rsidR="00D713D6" w:rsidRPr="001F780C" w:rsidRDefault="00D713D6" w:rsidP="009A6A45">
      <w:pPr>
        <w:tabs>
          <w:tab w:val="num" w:pos="0"/>
        </w:tabs>
        <w:spacing w:after="0" w:line="240" w:lineRule="auto"/>
        <w:ind w:left="705" w:hanging="705"/>
        <w:jc w:val="both"/>
      </w:pPr>
      <w:r>
        <w:rPr>
          <w:b/>
        </w:rPr>
        <w:lastRenderedPageBreak/>
        <w:t>9.</w:t>
      </w:r>
      <w:r w:rsidR="00FF0D85">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03D8393D" w:rsidR="00D713D6" w:rsidRPr="001F780C" w:rsidRDefault="00D713D6" w:rsidP="009A6A45">
      <w:pPr>
        <w:tabs>
          <w:tab w:val="num" w:pos="0"/>
        </w:tabs>
        <w:spacing w:after="0" w:line="240" w:lineRule="auto"/>
        <w:ind w:left="705" w:hanging="705"/>
        <w:jc w:val="both"/>
      </w:pPr>
      <w:r>
        <w:rPr>
          <w:b/>
        </w:rPr>
        <w:t>9.</w:t>
      </w:r>
      <w:r w:rsidR="00FF0D85">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1CB7C212" w14:textId="5408B43F" w:rsidR="00D713D6" w:rsidRPr="001F780C" w:rsidRDefault="00D713D6" w:rsidP="00FF0D85">
      <w:pPr>
        <w:spacing w:after="120" w:line="240" w:lineRule="auto"/>
        <w:jc w:val="center"/>
        <w:rPr>
          <w:b/>
        </w:rPr>
      </w:pPr>
      <w:r w:rsidRPr="001F780C">
        <w:rPr>
          <w:b/>
        </w:rPr>
        <w:t>Zánik závazků</w:t>
      </w: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56A43F07" w:rsidR="00D713D6" w:rsidRPr="001F780C" w:rsidRDefault="00D713D6" w:rsidP="00FF0D85">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F9AA824" w14:textId="65DC8280" w:rsidR="00A31F14" w:rsidRDefault="00D713D6" w:rsidP="00FF0D85">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578756DF" w:rsidR="00F71C69" w:rsidRDefault="00F71C69" w:rsidP="00D713D6">
      <w:pPr>
        <w:rPr>
          <w:bCs/>
        </w:rPr>
      </w:pPr>
    </w:p>
    <w:p w14:paraId="7E1C7D4D" w14:textId="77777777" w:rsidR="00FF0D85" w:rsidRDefault="00FF0D85"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3419EC">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3419EC">
      <w:pPr>
        <w:spacing w:after="0" w:line="240" w:lineRule="auto"/>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3FF0"/>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19EC"/>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8D4"/>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2AEE"/>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6A7C"/>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786"/>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0DD"/>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596"/>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D85"/>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1151</TotalTime>
  <Pages>7</Pages>
  <Words>2917</Words>
  <Characters>17871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20747</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104</cp:revision>
  <cp:lastPrinted>2018-03-07T15:02:00Z</cp:lastPrinted>
  <dcterms:created xsi:type="dcterms:W3CDTF">2016-03-14T13:59:00Z</dcterms:created>
  <dcterms:modified xsi:type="dcterms:W3CDTF">2023-05-25T14:03:00Z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